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89" w:rsidRPr="00F8052C" w:rsidRDefault="00A34CF6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F8052C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来凤县人力资源和社会保障局</w:t>
      </w:r>
    </w:p>
    <w:p w:rsidR="008A3589" w:rsidRPr="00F8052C" w:rsidRDefault="00A34CF6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</w:rPr>
      </w:pPr>
      <w:r w:rsidRPr="00F8052C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容缺受理告知承诺书</w:t>
      </w:r>
    </w:p>
    <w:p w:rsidR="008A3589" w:rsidRPr="00F8052C" w:rsidRDefault="00A34CF6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（【省集中企保系统】工伤保险住院伙食补助费申领）</w:t>
      </w:r>
    </w:p>
    <w:p w:rsidR="008A3589" w:rsidRPr="00F8052C" w:rsidRDefault="00A34CF6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〔 〕第 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260"/>
      </w:tblGrid>
      <w:tr w:rsidR="00CA660B" w:rsidTr="00E82731">
        <w:tc>
          <w:tcPr>
            <w:tcW w:w="2093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bookmarkStart w:id="0" w:name="_GoBack" w:colFirst="0" w:colLast="3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申请人：</w:t>
            </w:r>
          </w:p>
        </w:tc>
        <w:tc>
          <w:tcPr>
            <w:tcW w:w="3118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地址：：</w:t>
            </w:r>
          </w:p>
        </w:tc>
        <w:tc>
          <w:tcPr>
            <w:tcW w:w="3260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CA660B" w:rsidTr="00E82731">
        <w:tc>
          <w:tcPr>
            <w:tcW w:w="2093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统一社会信用代码：</w:t>
            </w:r>
          </w:p>
        </w:tc>
        <w:tc>
          <w:tcPr>
            <w:tcW w:w="3118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法定代表人：</w:t>
            </w:r>
          </w:p>
        </w:tc>
        <w:tc>
          <w:tcPr>
            <w:tcW w:w="3260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CA660B" w:rsidTr="00E82731">
        <w:tc>
          <w:tcPr>
            <w:tcW w:w="2093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118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A660B" w:rsidRDefault="00CA660B" w:rsidP="00CA660B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260" w:type="dxa"/>
          </w:tcPr>
          <w:p w:rsidR="00CA660B" w:rsidRDefault="00CA660B" w:rsidP="00CA660B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bookmarkEnd w:id="0"/>
      <w:tr w:rsidR="00F8052C" w:rsidTr="00E82731">
        <w:trPr>
          <w:trHeight w:hRule="exact" w:val="167"/>
        </w:trPr>
        <w:tc>
          <w:tcPr>
            <w:tcW w:w="2093" w:type="dxa"/>
          </w:tcPr>
          <w:p w:rsidR="00F8052C" w:rsidRPr="008D37D4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 w:val="10"/>
                <w:szCs w:val="10"/>
                <w:shd w:val="clear" w:color="auto" w:fill="FFFFFF"/>
                <w:lang w:bidi="ar"/>
              </w:rPr>
            </w:pPr>
          </w:p>
        </w:tc>
        <w:tc>
          <w:tcPr>
            <w:tcW w:w="3118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F8052C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F8052C" w:rsidTr="00E82731">
        <w:tc>
          <w:tcPr>
            <w:tcW w:w="2093" w:type="dxa"/>
          </w:tcPr>
          <w:p w:rsidR="00F8052C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代理人：</w:t>
            </w:r>
          </w:p>
        </w:tc>
        <w:tc>
          <w:tcPr>
            <w:tcW w:w="3118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F8052C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260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F8052C" w:rsidTr="00E82731">
        <w:tc>
          <w:tcPr>
            <w:tcW w:w="2093" w:type="dxa"/>
          </w:tcPr>
          <w:p w:rsidR="00F8052C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118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F8052C" w:rsidRDefault="00F8052C" w:rsidP="00E82731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F8052C" w:rsidRDefault="00F8052C" w:rsidP="00E82731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:rsidR="008A3589" w:rsidRPr="00F8052C" w:rsidRDefault="008A3589" w:rsidP="00F8052C">
      <w:pPr>
        <w:widowControl/>
        <w:shd w:val="clear" w:color="auto" w:fill="FFFFFF"/>
        <w:rPr>
          <w:rFonts w:ascii="仿宋_GB2312" w:eastAsia="仿宋_GB2312" w:hAnsi="仿宋_GB2312" w:cs="仿宋_GB2312"/>
          <w:color w:val="333333"/>
          <w:kern w:val="0"/>
          <w:szCs w:val="21"/>
          <w:u w:val="single"/>
          <w:shd w:val="clear" w:color="auto" w:fill="FFFFFF"/>
          <w:lang w:bidi="ar"/>
        </w:rPr>
      </w:pPr>
    </w:p>
    <w:p w:rsidR="008A3589" w:rsidRPr="00F8052C" w:rsidRDefault="00A34CF6" w:rsidP="00F8052C">
      <w:pPr>
        <w:widowControl/>
        <w:shd w:val="clear" w:color="auto" w:fill="FFFFFF"/>
        <w:ind w:firstLine="643"/>
        <w:rPr>
          <w:rFonts w:ascii="黑体" w:eastAsia="黑体" w:hAnsi="黑体" w:cs="黑体"/>
          <w:color w:val="333333"/>
          <w:szCs w:val="21"/>
        </w:rPr>
      </w:pPr>
      <w:r w:rsidRPr="00F8052C">
        <w:rPr>
          <w:rFonts w:ascii="黑体" w:eastAsia="黑体" w:hAnsi="黑体" w:cs="黑体" w:hint="eastAsia"/>
          <w:b/>
          <w:color w:val="333333"/>
          <w:kern w:val="0"/>
          <w:szCs w:val="21"/>
          <w:shd w:val="clear" w:color="auto" w:fill="FFFFFF"/>
          <w:lang w:bidi="ar"/>
        </w:rPr>
        <w:t>一、</w:t>
      </w:r>
      <w:r w:rsidRPr="00F8052C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行政审批机关的告知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按照《来凤县告知承诺制和容缺受理服务模式实施方案》，来凤县人力资源和社会保障局就</w:t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  <w:t>从事【省集中企保系统】工伤保险住院伙食补助费申领事项告知如下：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（一）审批依据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实施此行政审批的法定依据为：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1.《中华人民共和国社会保险法》</w:t>
      </w:r>
      <w:r w:rsidRPr="00F8052C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中华人民共和国主席令第35号</w:t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。第三十八条：因工伤发生的下列费用，按照国家规定从工伤保险基金中支付：…… （二）住院伙食补助费；（三）到统筹地区以外就医的交通食宿费……。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2.《工伤保险条例》</w:t>
      </w:r>
      <w:r w:rsidRPr="00F8052C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中华人民共和国国务院令第586号</w:t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。第三十条：……职工住院治疗工伤的伙食补助费，以及经医疗机 构出具证明，报经办机构同意，工伤职工到统筹地区以外就医所需的交通、食宿费用从工伤保险基金支付，基金支付的 具体标准由统筹地区人民政府规定……。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3.《关于印发工伤保险经办规程的通知（2012修订版）》人社部发〔2012〕11号。第六十四条：工伤职工住院治疗的，业务部门根据统 筹地区人民政府规定的伙食补助费标准及工伤职工的住院天数，核定住院伙食补助费。业务部门批准到统筹地区以外就 医的，根据统筹地区人民政府规定的交通、食宿费标准，核定交通、食宿费用。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（二）申请条件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服务对象：自然人,企业法人,事业法人,社会组织法人,非法人企业,行政机关,其他组织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符合下列条件之一的，可提出申请：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1．工伤职工需要住院治疗的；2．工伤职工旧伤复发，需要住院治疗的。</w:t>
      </w:r>
    </w:p>
    <w:p w:rsidR="008A3589" w:rsidRPr="00F8052C" w:rsidRDefault="00A34CF6" w:rsidP="00F8052C">
      <w:pPr>
        <w:widowControl/>
        <w:shd w:val="clear" w:color="auto" w:fill="FFFFFF"/>
        <w:ind w:left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（三）应当提交的申请材料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根据审批依据和法定条件，本行政审批事项获得批准，申请人应当提交下列材料：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1.医疗收费票据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2.出院记录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（四）提交材料的要求</w:t>
      </w:r>
    </w:p>
    <w:p w:rsidR="008A3589" w:rsidRPr="00F8052C" w:rsidRDefault="00A34CF6" w:rsidP="00F8052C">
      <w:pPr>
        <w:widowControl/>
        <w:shd w:val="clear" w:color="auto" w:fill="FFFFFF"/>
        <w:ind w:firstLineChars="300" w:firstLine="63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 xml:space="preserve">1.下列材料必须于申请人递交告知承诺书时一并提交: </w:t>
      </w:r>
    </w:p>
    <w:p w:rsidR="008A3589" w:rsidRPr="00F8052C" w:rsidRDefault="00A34CF6" w:rsidP="00F8052C">
      <w:pPr>
        <w:widowControl/>
        <w:shd w:val="clear" w:color="auto" w:fill="FFFFFF"/>
        <w:ind w:firstLineChars="300" w:firstLine="63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无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lastRenderedPageBreak/>
        <w:t>2.下列材料申请人可实行容缺受理：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第1项、第2项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（五）承诺效力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申请人作出符合上述申请条件的承诺，将提交签章的告知承诺书（一式二份）。</w:t>
      </w:r>
      <w:r w:rsidRPr="00F8052C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申请人应当在本告知承诺书确定的期限内提交应补充的材料</w:t>
      </w:r>
      <w:r w:rsidRPr="00F8052C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，行政审批机关将进行审批办结。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（六）监督和法律责任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 w:rsidRPr="00F8052C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申请人在本告知承诺书确定的期限内</w:t>
      </w:r>
      <w:r w:rsidRPr="00F8052C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未</w:t>
      </w:r>
      <w:r w:rsidRPr="00F8052C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提交应补充的材料</w:t>
      </w:r>
      <w:r w:rsidRPr="00F8052C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，此事项将终止办理。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（七）信用管理</w:t>
      </w:r>
    </w:p>
    <w:p w:rsidR="008A3589" w:rsidRPr="00F8052C" w:rsidRDefault="00A34CF6" w:rsidP="00F8052C">
      <w:pPr>
        <w:widowControl/>
        <w:shd w:val="clear" w:color="auto" w:fill="FFFFFF"/>
        <w:ind w:firstLineChars="200" w:firstLine="42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申请人未在时限内补齐补正，行政审批机关将记入诚信档案，并根据有关规定联合惩戒。</w:t>
      </w:r>
    </w:p>
    <w:p w:rsidR="008A3589" w:rsidRPr="00F8052C" w:rsidRDefault="00A34CF6" w:rsidP="00F8052C">
      <w:pPr>
        <w:widowControl/>
        <w:shd w:val="clear" w:color="auto" w:fill="FFFFFF"/>
        <w:ind w:firstLine="640"/>
        <w:rPr>
          <w:rFonts w:ascii="黑体" w:eastAsia="黑体" w:hAnsi="黑体" w:cs="黑体"/>
          <w:color w:val="333333"/>
          <w:szCs w:val="21"/>
        </w:rPr>
      </w:pPr>
      <w:r w:rsidRPr="00F8052C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二、申请人的承诺 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申请人就申请审批的行政审批事项，现作出如下承诺：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（一）所填写的基本信息真实、准确，所提供的申请材料实质内容均真实、合法、有效；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（二）已经知晓行政审批部门告知的全部内容；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16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pacing w:val="-6"/>
          <w:sz w:val="21"/>
          <w:szCs w:val="21"/>
          <w:shd w:val="clear" w:color="auto" w:fill="FFFFFF"/>
        </w:rPr>
        <w:t>（三）认为自身能满足行政审批部门告知的条件、标准和要求；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（四）对于</w:t>
      </w: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  <w:lang w:bidi="ar"/>
        </w:rPr>
        <w:t>第1项、</w:t>
      </w: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第2项申请材料，本人将在时限内（5天）补齐补正；</w:t>
      </w:r>
    </w:p>
    <w:p w:rsidR="008A3589" w:rsidRPr="00F8052C" w:rsidRDefault="00A34CF6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（五）上述陈述是申请人真实意思的表示；</w:t>
      </w:r>
    </w:p>
    <w:p w:rsidR="008A3589" w:rsidRPr="00F8052C" w:rsidRDefault="00A34CF6" w:rsidP="00F8052C">
      <w:pPr>
        <w:widowControl/>
        <w:shd w:val="clear" w:color="auto" w:fill="FFFFFF"/>
        <w:ind w:firstLineChars="300" w:firstLine="630"/>
        <w:rPr>
          <w:rFonts w:ascii="仿宋_GB2312" w:eastAsia="仿宋_GB2312" w:hAnsi="仿宋_GB2312" w:cs="仿宋_GB2312"/>
          <w:color w:val="333333"/>
          <w:szCs w:val="21"/>
        </w:rPr>
      </w:pPr>
      <w:r w:rsidRPr="00F8052C">
        <w:rPr>
          <w:rFonts w:ascii="仿宋_GB2312" w:eastAsia="仿宋_GB2312" w:hAnsi="仿宋_GB2312" w:cs="仿宋_GB2312" w:hint="eastAsia"/>
          <w:color w:val="333333"/>
          <w:szCs w:val="21"/>
          <w:shd w:val="clear" w:color="auto" w:fill="FFFFFF"/>
        </w:rPr>
        <w:t>（六）若违反承诺，</w:t>
      </w:r>
      <w:r w:rsidRPr="00F8052C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行政审批机关将记入诚信档案，并根据有关规定联合惩戒。</w:t>
      </w:r>
    </w:p>
    <w:p w:rsidR="008A3589" w:rsidRDefault="008A3589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F8052C" w:rsidRPr="00C07F68" w:rsidRDefault="00F8052C" w:rsidP="00F8052C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申请人：    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收件部门：</w:t>
      </w:r>
    </w:p>
    <w:p w:rsidR="00F8052C" w:rsidRPr="00C07F68" w:rsidRDefault="00F8052C" w:rsidP="00F8052C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（签字盖章） 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（签字）</w:t>
      </w:r>
    </w:p>
    <w:p w:rsidR="00F8052C" w:rsidRPr="00C07F68" w:rsidRDefault="00F8052C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年  月  日    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年  月  日</w:t>
      </w:r>
    </w:p>
    <w:p w:rsidR="00F8052C" w:rsidRPr="00C07F68" w:rsidRDefault="00F8052C" w:rsidP="00F8052C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（一式二份）</w:t>
      </w:r>
    </w:p>
    <w:p w:rsidR="008A3589" w:rsidRPr="00F8052C" w:rsidRDefault="008A3589" w:rsidP="00F8052C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8A3589" w:rsidRPr="00F8052C" w:rsidSect="006229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E8" w:rsidRDefault="00165FE8" w:rsidP="00622966">
      <w:r>
        <w:separator/>
      </w:r>
    </w:p>
  </w:endnote>
  <w:endnote w:type="continuationSeparator" w:id="0">
    <w:p w:rsidR="00165FE8" w:rsidRDefault="00165FE8" w:rsidP="0062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E8" w:rsidRDefault="00165FE8" w:rsidP="00622966">
      <w:r>
        <w:separator/>
      </w:r>
    </w:p>
  </w:footnote>
  <w:footnote w:type="continuationSeparator" w:id="0">
    <w:p w:rsidR="00165FE8" w:rsidRDefault="00165FE8" w:rsidP="0062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DBlYzc4Y2M2ZGExYjI4YjNkOGNjYzMzN2FkODQifQ=="/>
  </w:docVars>
  <w:rsids>
    <w:rsidRoot w:val="008A3589"/>
    <w:rsid w:val="00165FE8"/>
    <w:rsid w:val="00622966"/>
    <w:rsid w:val="008A3589"/>
    <w:rsid w:val="00A34CF6"/>
    <w:rsid w:val="00CA660B"/>
    <w:rsid w:val="00F35F10"/>
    <w:rsid w:val="00F8052C"/>
    <w:rsid w:val="03423117"/>
    <w:rsid w:val="0A883068"/>
    <w:rsid w:val="112540A2"/>
    <w:rsid w:val="201C040B"/>
    <w:rsid w:val="279A7A35"/>
    <w:rsid w:val="35315CE6"/>
    <w:rsid w:val="38972D12"/>
    <w:rsid w:val="3D4C694D"/>
    <w:rsid w:val="3EEA0B60"/>
    <w:rsid w:val="46E92C69"/>
    <w:rsid w:val="479238F2"/>
    <w:rsid w:val="4D93619F"/>
    <w:rsid w:val="508A5E01"/>
    <w:rsid w:val="566F44DE"/>
    <w:rsid w:val="582C5B87"/>
    <w:rsid w:val="64D45F32"/>
    <w:rsid w:val="678C3B58"/>
    <w:rsid w:val="6E0D0E12"/>
    <w:rsid w:val="70846C97"/>
    <w:rsid w:val="729976B3"/>
    <w:rsid w:val="74C554EC"/>
    <w:rsid w:val="7D9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4EF705-9693-446D-A8C5-0F4C8B1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2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29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296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F8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Microsoft 帐户</cp:lastModifiedBy>
  <cp:revision>4</cp:revision>
  <dcterms:created xsi:type="dcterms:W3CDTF">2023-08-07T09:35:00Z</dcterms:created>
  <dcterms:modified xsi:type="dcterms:W3CDTF">2023-09-11T07:53:00Z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A02C131214F24E7194623F50C0D53F0B_12</vt:lpwstr>
  </property>
</Properties>
</file>