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27" w:rsidRPr="005070FD" w:rsidRDefault="00292044">
      <w:pPr>
        <w:widowControl/>
        <w:shd w:val="clear" w:color="auto" w:fill="FFFFFF"/>
        <w:spacing w:line="600" w:lineRule="atLeast"/>
        <w:jc w:val="center"/>
        <w:rPr>
          <w:rFonts w:ascii="方正小标宋简体" w:eastAsia="方正小标宋简体" w:hAnsi="方正小标宋简体" w:cs="方正小标宋简体"/>
          <w:color w:val="333333"/>
          <w:kern w:val="0"/>
          <w:sz w:val="32"/>
          <w:szCs w:val="32"/>
          <w:shd w:val="clear" w:color="auto" w:fill="FFFFFF"/>
          <w:lang w:bidi="ar"/>
        </w:rPr>
      </w:pPr>
      <w:r w:rsidRPr="005070FD">
        <w:rPr>
          <w:rFonts w:ascii="方正小标宋简体" w:eastAsia="方正小标宋简体" w:hAnsi="方正小标宋简体" w:cs="方正小标宋简体" w:hint="eastAsia"/>
          <w:color w:val="333333"/>
          <w:kern w:val="0"/>
          <w:sz w:val="32"/>
          <w:szCs w:val="32"/>
          <w:shd w:val="clear" w:color="auto" w:fill="FFFFFF"/>
          <w:lang w:bidi="ar"/>
        </w:rPr>
        <w:t>来凤县市监局</w:t>
      </w:r>
    </w:p>
    <w:p w:rsidR="00060E27" w:rsidRPr="005070FD" w:rsidRDefault="00292044">
      <w:pPr>
        <w:widowControl/>
        <w:shd w:val="clear" w:color="auto" w:fill="FFFFFF"/>
        <w:spacing w:line="600" w:lineRule="atLeast"/>
        <w:jc w:val="center"/>
        <w:rPr>
          <w:rFonts w:ascii="方正小标宋简体" w:eastAsia="方正小标宋简体" w:hAnsi="方正小标宋简体" w:cs="方正小标宋简体"/>
          <w:color w:val="333333"/>
          <w:sz w:val="32"/>
          <w:szCs w:val="32"/>
        </w:rPr>
      </w:pPr>
      <w:r w:rsidRPr="005070FD">
        <w:rPr>
          <w:rFonts w:ascii="方正小标宋简体" w:eastAsia="方正小标宋简体" w:hAnsi="方正小标宋简体" w:cs="方正小标宋简体" w:hint="eastAsia"/>
          <w:color w:val="333333"/>
          <w:kern w:val="0"/>
          <w:sz w:val="32"/>
          <w:szCs w:val="32"/>
          <w:shd w:val="clear" w:color="auto" w:fill="FFFFFF"/>
          <w:lang w:bidi="ar"/>
        </w:rPr>
        <w:t>容缺受理告知承诺书</w:t>
      </w:r>
    </w:p>
    <w:p w:rsidR="00060E27" w:rsidRPr="005070FD" w:rsidRDefault="00292044">
      <w:pPr>
        <w:widowControl/>
        <w:shd w:val="clear" w:color="auto" w:fill="FFFFFF"/>
        <w:spacing w:line="600" w:lineRule="atLeast"/>
        <w:jc w:val="center"/>
        <w:rPr>
          <w:rFonts w:ascii="仿宋_GB2312" w:eastAsia="仿宋_GB2312" w:hAnsi="仿宋_GB2312" w:cs="仿宋_GB2312"/>
          <w:color w:val="333333"/>
          <w:sz w:val="28"/>
          <w:szCs w:val="28"/>
        </w:rPr>
      </w:pPr>
      <w:r w:rsidRPr="005070FD">
        <w:rPr>
          <w:rFonts w:ascii="仿宋_GB2312" w:eastAsia="仿宋_GB2312" w:hAnsi="仿宋_GB2312" w:cs="仿宋_GB2312" w:hint="eastAsia"/>
          <w:color w:val="333333"/>
          <w:kern w:val="0"/>
          <w:sz w:val="28"/>
          <w:szCs w:val="28"/>
          <w:shd w:val="clear" w:color="auto" w:fill="FFFFFF"/>
          <w:lang w:bidi="ar"/>
        </w:rPr>
        <w:t>（《药品经营许可证》零售（连锁）核发）</w:t>
      </w:r>
    </w:p>
    <w:p w:rsidR="00060E27" w:rsidRPr="005070FD" w:rsidRDefault="00292044">
      <w:pPr>
        <w:widowControl/>
        <w:shd w:val="clear" w:color="auto" w:fill="FFFFFF"/>
        <w:spacing w:line="600" w:lineRule="atLeast"/>
        <w:jc w:val="center"/>
        <w:rPr>
          <w:rFonts w:ascii="仿宋_GB2312" w:eastAsia="仿宋_GB2312" w:hAnsi="仿宋_GB2312" w:cs="仿宋_GB2312"/>
          <w:color w:val="333333"/>
          <w:sz w:val="28"/>
          <w:szCs w:val="28"/>
        </w:rPr>
      </w:pPr>
      <w:r w:rsidRPr="005070FD">
        <w:rPr>
          <w:rFonts w:ascii="仿宋_GB2312" w:eastAsia="仿宋_GB2312" w:hAnsi="仿宋_GB2312" w:cs="仿宋_GB2312" w:hint="eastAsia"/>
          <w:color w:val="333333"/>
          <w:kern w:val="0"/>
          <w:sz w:val="28"/>
          <w:szCs w:val="28"/>
          <w:shd w:val="clear" w:color="auto" w:fill="FFFFFF"/>
          <w:lang w:bidi="ar"/>
        </w:rPr>
        <w:t>〔 〕第 号</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118"/>
        <w:gridCol w:w="1418"/>
        <w:gridCol w:w="3260"/>
      </w:tblGrid>
      <w:tr w:rsidR="00012FE9" w:rsidTr="00E82731">
        <w:tc>
          <w:tcPr>
            <w:tcW w:w="2093" w:type="dxa"/>
          </w:tcPr>
          <w:p w:rsidR="00012FE9" w:rsidRDefault="00012FE9" w:rsidP="00012FE9">
            <w:pPr>
              <w:widowControl/>
              <w:spacing w:before="105" w:after="105"/>
              <w:jc w:val="right"/>
              <w:rPr>
                <w:rFonts w:ascii="仿宋_GB2312" w:eastAsia="仿宋_GB2312" w:hAnsi="仿宋_GB2312" w:cs="仿宋_GB2312"/>
                <w:color w:val="333333"/>
                <w:kern w:val="0"/>
                <w:szCs w:val="21"/>
                <w:shd w:val="clear" w:color="auto" w:fill="FFFFFF"/>
                <w:lang w:bidi="ar"/>
              </w:rPr>
            </w:pPr>
            <w:bookmarkStart w:id="0" w:name="_GoBack" w:colFirst="0" w:colLast="3"/>
            <w:r>
              <w:rPr>
                <w:rFonts w:ascii="仿宋_GB2312" w:eastAsia="仿宋_GB2312" w:hAnsi="仿宋_GB2312" w:cs="仿宋_GB2312" w:hint="eastAsia"/>
                <w:color w:val="333333"/>
                <w:kern w:val="0"/>
                <w:szCs w:val="21"/>
                <w:shd w:val="clear" w:color="auto" w:fill="FFFFFF"/>
                <w:lang w:bidi="ar"/>
              </w:rPr>
              <w:t>申请人：</w:t>
            </w:r>
          </w:p>
        </w:tc>
        <w:tc>
          <w:tcPr>
            <w:tcW w:w="3118" w:type="dxa"/>
          </w:tcPr>
          <w:p w:rsidR="00012FE9" w:rsidRDefault="00012FE9" w:rsidP="00012FE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012FE9" w:rsidRDefault="00012FE9" w:rsidP="00012FE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地址：：</w:t>
            </w:r>
          </w:p>
        </w:tc>
        <w:tc>
          <w:tcPr>
            <w:tcW w:w="3260" w:type="dxa"/>
          </w:tcPr>
          <w:p w:rsidR="00012FE9" w:rsidRDefault="00012FE9" w:rsidP="00012FE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012FE9" w:rsidTr="00E82731">
        <w:tc>
          <w:tcPr>
            <w:tcW w:w="2093" w:type="dxa"/>
          </w:tcPr>
          <w:p w:rsidR="00012FE9" w:rsidRDefault="00012FE9" w:rsidP="00012FE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统一社会信用代码：</w:t>
            </w:r>
          </w:p>
        </w:tc>
        <w:tc>
          <w:tcPr>
            <w:tcW w:w="3118" w:type="dxa"/>
          </w:tcPr>
          <w:p w:rsidR="00012FE9" w:rsidRDefault="00012FE9" w:rsidP="00012FE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012FE9" w:rsidRDefault="00012FE9" w:rsidP="00012FE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法定代表人：</w:t>
            </w:r>
          </w:p>
        </w:tc>
        <w:tc>
          <w:tcPr>
            <w:tcW w:w="3260" w:type="dxa"/>
          </w:tcPr>
          <w:p w:rsidR="00012FE9" w:rsidRDefault="00012FE9" w:rsidP="00012FE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tr w:rsidR="00012FE9" w:rsidTr="00E82731">
        <w:tc>
          <w:tcPr>
            <w:tcW w:w="2093" w:type="dxa"/>
          </w:tcPr>
          <w:p w:rsidR="00012FE9" w:rsidRDefault="00012FE9" w:rsidP="00012FE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身份证编号：</w:t>
            </w:r>
          </w:p>
        </w:tc>
        <w:tc>
          <w:tcPr>
            <w:tcW w:w="3118" w:type="dxa"/>
          </w:tcPr>
          <w:p w:rsidR="00012FE9" w:rsidRDefault="00012FE9" w:rsidP="00012FE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c>
          <w:tcPr>
            <w:tcW w:w="1418" w:type="dxa"/>
          </w:tcPr>
          <w:p w:rsidR="00012FE9" w:rsidRDefault="00012FE9" w:rsidP="00012FE9">
            <w:pPr>
              <w:widowControl/>
              <w:spacing w:before="105" w:after="105"/>
              <w:jc w:val="right"/>
              <w:rPr>
                <w:rFonts w:ascii="仿宋_GB2312" w:eastAsia="仿宋_GB2312" w:hAnsi="仿宋_GB2312" w:cs="仿宋_GB2312" w:hint="eastAsia"/>
                <w:color w:val="333333"/>
                <w:kern w:val="0"/>
                <w:szCs w:val="21"/>
                <w:shd w:val="clear" w:color="auto" w:fill="FFFFFF"/>
                <w:lang w:bidi="ar"/>
              </w:rPr>
            </w:pPr>
            <w:r>
              <w:rPr>
                <w:rFonts w:ascii="仿宋_GB2312" w:eastAsia="仿宋_GB2312" w:hAnsi="仿宋_GB2312" w:cs="仿宋_GB2312" w:hint="eastAsia"/>
                <w:color w:val="333333"/>
                <w:kern w:val="0"/>
                <w:szCs w:val="21"/>
                <w:shd w:val="clear" w:color="auto" w:fill="FFFFFF"/>
                <w:lang w:bidi="ar"/>
              </w:rPr>
              <w:t>联系方式：</w:t>
            </w:r>
          </w:p>
        </w:tc>
        <w:tc>
          <w:tcPr>
            <w:tcW w:w="3260" w:type="dxa"/>
          </w:tcPr>
          <w:p w:rsidR="00012FE9" w:rsidRDefault="00012FE9" w:rsidP="00012FE9">
            <w:pPr>
              <w:widowControl/>
              <w:spacing w:before="105" w:after="105"/>
              <w:jc w:val="left"/>
              <w:rPr>
                <w:rFonts w:ascii="仿宋_GB2312" w:eastAsia="仿宋_GB2312" w:hAnsi="仿宋_GB2312" w:cs="仿宋_GB2312" w:hint="eastAsia"/>
                <w:color w:val="333333"/>
                <w:kern w:val="0"/>
                <w:szCs w:val="21"/>
                <w:shd w:val="clear" w:color="auto" w:fill="FFFFFF"/>
                <w:lang w:bidi="ar"/>
              </w:rPr>
            </w:pPr>
          </w:p>
        </w:tc>
      </w:tr>
      <w:bookmarkEnd w:id="0"/>
      <w:tr w:rsidR="005070FD" w:rsidTr="00E82731">
        <w:trPr>
          <w:trHeight w:hRule="exact" w:val="167"/>
        </w:trPr>
        <w:tc>
          <w:tcPr>
            <w:tcW w:w="2093" w:type="dxa"/>
          </w:tcPr>
          <w:p w:rsidR="005070FD" w:rsidRPr="008D37D4" w:rsidRDefault="005070FD" w:rsidP="00E82731">
            <w:pPr>
              <w:widowControl/>
              <w:spacing w:before="105" w:after="105"/>
              <w:jc w:val="right"/>
              <w:rPr>
                <w:rFonts w:ascii="仿宋_GB2312" w:eastAsia="仿宋_GB2312" w:hAnsi="仿宋_GB2312" w:cs="仿宋_GB2312"/>
                <w:color w:val="333333"/>
                <w:kern w:val="0"/>
                <w:sz w:val="10"/>
                <w:szCs w:val="10"/>
                <w:shd w:val="clear" w:color="auto" w:fill="FFFFFF"/>
                <w:lang w:bidi="ar"/>
              </w:rPr>
            </w:pPr>
          </w:p>
        </w:tc>
        <w:tc>
          <w:tcPr>
            <w:tcW w:w="3118" w:type="dxa"/>
          </w:tcPr>
          <w:p w:rsidR="005070FD" w:rsidRDefault="005070FD"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5070FD" w:rsidRDefault="005070FD" w:rsidP="00E82731">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5070FD" w:rsidRDefault="005070FD"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5070FD" w:rsidTr="00E82731">
        <w:tc>
          <w:tcPr>
            <w:tcW w:w="2093" w:type="dxa"/>
          </w:tcPr>
          <w:p w:rsidR="005070FD" w:rsidRDefault="005070FD" w:rsidP="00E82731">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代理人：</w:t>
            </w:r>
          </w:p>
        </w:tc>
        <w:tc>
          <w:tcPr>
            <w:tcW w:w="3118" w:type="dxa"/>
          </w:tcPr>
          <w:p w:rsidR="005070FD" w:rsidRDefault="005070FD"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5070FD" w:rsidRDefault="005070FD" w:rsidP="00E82731">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身份证编号：</w:t>
            </w:r>
          </w:p>
        </w:tc>
        <w:tc>
          <w:tcPr>
            <w:tcW w:w="3260" w:type="dxa"/>
          </w:tcPr>
          <w:p w:rsidR="005070FD" w:rsidRDefault="005070FD"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r>
      <w:tr w:rsidR="005070FD" w:rsidTr="00E82731">
        <w:tc>
          <w:tcPr>
            <w:tcW w:w="2093" w:type="dxa"/>
          </w:tcPr>
          <w:p w:rsidR="005070FD" w:rsidRDefault="005070FD" w:rsidP="00E82731">
            <w:pPr>
              <w:widowControl/>
              <w:spacing w:before="105" w:after="105"/>
              <w:jc w:val="right"/>
              <w:rPr>
                <w:rFonts w:ascii="仿宋_GB2312" w:eastAsia="仿宋_GB2312" w:hAnsi="仿宋_GB2312" w:cs="仿宋_GB2312"/>
                <w:color w:val="333333"/>
                <w:kern w:val="0"/>
                <w:szCs w:val="21"/>
                <w:shd w:val="clear" w:color="auto" w:fill="FFFFFF"/>
                <w:lang w:bidi="ar"/>
              </w:rPr>
            </w:pPr>
            <w:r>
              <w:rPr>
                <w:rFonts w:ascii="仿宋_GB2312" w:eastAsia="仿宋_GB2312" w:hAnsi="仿宋_GB2312" w:cs="仿宋_GB2312"/>
                <w:color w:val="333333"/>
                <w:kern w:val="0"/>
                <w:szCs w:val="21"/>
                <w:shd w:val="clear" w:color="auto" w:fill="FFFFFF"/>
                <w:lang w:bidi="ar"/>
              </w:rPr>
              <w:t>联系方式：</w:t>
            </w:r>
          </w:p>
        </w:tc>
        <w:tc>
          <w:tcPr>
            <w:tcW w:w="3118" w:type="dxa"/>
          </w:tcPr>
          <w:p w:rsidR="005070FD" w:rsidRDefault="005070FD"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c>
          <w:tcPr>
            <w:tcW w:w="1418" w:type="dxa"/>
          </w:tcPr>
          <w:p w:rsidR="005070FD" w:rsidRDefault="005070FD" w:rsidP="00E82731">
            <w:pPr>
              <w:widowControl/>
              <w:spacing w:before="105" w:after="105"/>
              <w:jc w:val="right"/>
              <w:rPr>
                <w:rFonts w:ascii="仿宋_GB2312" w:eastAsia="仿宋_GB2312" w:hAnsi="仿宋_GB2312" w:cs="仿宋_GB2312"/>
                <w:color w:val="333333"/>
                <w:kern w:val="0"/>
                <w:szCs w:val="21"/>
                <w:shd w:val="clear" w:color="auto" w:fill="FFFFFF"/>
                <w:lang w:bidi="ar"/>
              </w:rPr>
            </w:pPr>
          </w:p>
        </w:tc>
        <w:tc>
          <w:tcPr>
            <w:tcW w:w="3260" w:type="dxa"/>
          </w:tcPr>
          <w:p w:rsidR="005070FD" w:rsidRDefault="005070FD" w:rsidP="00E82731">
            <w:pPr>
              <w:widowControl/>
              <w:spacing w:before="105" w:after="105"/>
              <w:jc w:val="left"/>
              <w:rPr>
                <w:rFonts w:ascii="仿宋_GB2312" w:eastAsia="仿宋_GB2312" w:hAnsi="仿宋_GB2312" w:cs="仿宋_GB2312"/>
                <w:color w:val="333333"/>
                <w:kern w:val="0"/>
                <w:szCs w:val="21"/>
                <w:shd w:val="clear" w:color="auto" w:fill="FFFFFF"/>
                <w:lang w:bidi="ar"/>
              </w:rPr>
            </w:pPr>
          </w:p>
        </w:tc>
      </w:tr>
    </w:tbl>
    <w:p w:rsidR="00060E27" w:rsidRPr="005070FD" w:rsidRDefault="00060E27" w:rsidP="005070FD">
      <w:pPr>
        <w:widowControl/>
        <w:shd w:val="clear" w:color="auto" w:fill="FFFFFF"/>
        <w:rPr>
          <w:rFonts w:ascii="仿宋_GB2312" w:eastAsia="仿宋_GB2312" w:hAnsi="仿宋_GB2312" w:cs="仿宋_GB2312"/>
          <w:color w:val="333333"/>
          <w:kern w:val="0"/>
          <w:szCs w:val="21"/>
          <w:u w:val="single"/>
          <w:shd w:val="clear" w:color="auto" w:fill="FFFFFF"/>
          <w:lang w:bidi="ar"/>
        </w:rPr>
      </w:pPr>
    </w:p>
    <w:p w:rsidR="00060E27" w:rsidRPr="005070FD" w:rsidRDefault="00292044" w:rsidP="005070FD">
      <w:pPr>
        <w:widowControl/>
        <w:shd w:val="clear" w:color="auto" w:fill="FFFFFF"/>
        <w:ind w:firstLine="643"/>
        <w:rPr>
          <w:rFonts w:ascii="黑体" w:eastAsia="黑体" w:hAnsi="黑体" w:cs="黑体"/>
          <w:color w:val="333333"/>
          <w:szCs w:val="21"/>
        </w:rPr>
      </w:pPr>
      <w:r w:rsidRPr="005070FD">
        <w:rPr>
          <w:rFonts w:ascii="黑体" w:eastAsia="黑体" w:hAnsi="黑体" w:cs="黑体" w:hint="eastAsia"/>
          <w:b/>
          <w:color w:val="333333"/>
          <w:kern w:val="0"/>
          <w:szCs w:val="21"/>
          <w:shd w:val="clear" w:color="auto" w:fill="FFFFFF"/>
          <w:lang w:bidi="ar"/>
        </w:rPr>
        <w:t>一、</w:t>
      </w:r>
      <w:r w:rsidRPr="005070FD">
        <w:rPr>
          <w:rFonts w:ascii="黑体" w:eastAsia="黑体" w:hAnsi="黑体" w:cs="黑体" w:hint="eastAsia"/>
          <w:color w:val="333333"/>
          <w:kern w:val="0"/>
          <w:szCs w:val="21"/>
          <w:shd w:val="clear" w:color="auto" w:fill="FFFFFF"/>
          <w:lang w:bidi="ar"/>
        </w:rPr>
        <w:t>行政审批机关的告知</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color w:val="333333"/>
          <w:kern w:val="0"/>
          <w:szCs w:val="21"/>
          <w:shd w:val="clear" w:color="auto" w:fill="FFFFFF"/>
          <w:lang w:bidi="ar"/>
        </w:rPr>
        <w:t>按照《来凤县告知承诺制和容缺受理服务模式实施方案》，来凤县市监局就</w:t>
      </w:r>
      <w:r w:rsidRPr="005070FD">
        <w:rPr>
          <w:rFonts w:ascii="仿宋_GB2312" w:eastAsia="仿宋_GB2312" w:hAnsi="仿宋_GB2312" w:cs="仿宋_GB2312" w:hint="eastAsia"/>
          <w:color w:val="333333"/>
          <w:kern w:val="0"/>
          <w:szCs w:val="21"/>
          <w:shd w:val="clear" w:color="auto" w:fill="FFFFFF"/>
          <w:lang w:bidi="ar"/>
        </w:rPr>
        <w:softHyphen/>
      </w:r>
      <w:r w:rsidRPr="005070FD">
        <w:rPr>
          <w:rFonts w:ascii="仿宋_GB2312" w:eastAsia="仿宋_GB2312" w:hAnsi="仿宋_GB2312" w:cs="仿宋_GB2312" w:hint="eastAsia"/>
          <w:color w:val="333333"/>
          <w:kern w:val="0"/>
          <w:szCs w:val="21"/>
          <w:shd w:val="clear" w:color="auto" w:fill="FFFFFF"/>
          <w:lang w:bidi="ar"/>
        </w:rPr>
        <w:softHyphen/>
      </w:r>
      <w:r w:rsidRPr="005070FD">
        <w:rPr>
          <w:rFonts w:ascii="仿宋_GB2312" w:eastAsia="仿宋_GB2312" w:hAnsi="仿宋_GB2312" w:cs="仿宋_GB2312" w:hint="eastAsia"/>
          <w:color w:val="333333"/>
          <w:kern w:val="0"/>
          <w:szCs w:val="21"/>
          <w:shd w:val="clear" w:color="auto" w:fill="FFFFFF"/>
          <w:lang w:bidi="ar"/>
        </w:rPr>
        <w:softHyphen/>
      </w:r>
      <w:r w:rsidRPr="005070FD">
        <w:rPr>
          <w:rFonts w:ascii="仿宋_GB2312" w:eastAsia="仿宋_GB2312" w:hAnsi="仿宋_GB2312" w:cs="仿宋_GB2312" w:hint="eastAsia"/>
          <w:color w:val="333333"/>
          <w:kern w:val="0"/>
          <w:szCs w:val="21"/>
          <w:shd w:val="clear" w:color="auto" w:fill="FFFFFF"/>
          <w:lang w:bidi="ar"/>
        </w:rPr>
        <w:softHyphen/>
      </w:r>
      <w:r w:rsidRPr="005070FD">
        <w:rPr>
          <w:rFonts w:ascii="仿宋_GB2312" w:eastAsia="仿宋_GB2312" w:hAnsi="仿宋_GB2312" w:cs="仿宋_GB2312" w:hint="eastAsia"/>
          <w:color w:val="333333"/>
          <w:kern w:val="0"/>
          <w:szCs w:val="21"/>
          <w:shd w:val="clear" w:color="auto" w:fill="FFFFFF"/>
          <w:lang w:bidi="ar"/>
        </w:rPr>
        <w:softHyphen/>
      </w:r>
      <w:r w:rsidRPr="005070FD">
        <w:rPr>
          <w:rFonts w:ascii="仿宋_GB2312" w:eastAsia="仿宋_GB2312" w:hAnsi="仿宋_GB2312" w:cs="仿宋_GB2312" w:hint="eastAsia"/>
          <w:color w:val="333333"/>
          <w:kern w:val="0"/>
          <w:szCs w:val="21"/>
          <w:shd w:val="clear" w:color="auto" w:fill="FFFFFF"/>
          <w:lang w:bidi="ar"/>
        </w:rPr>
        <w:softHyphen/>
        <w:t>从事《药品经营许可证》零售（连锁）核发事项告知如下：</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（一）审批依据</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实施此行政审批的法定依据为：</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1.</w:t>
      </w:r>
      <w:r w:rsidRPr="005070FD">
        <w:rPr>
          <w:rFonts w:ascii="仿宋_GB2312" w:eastAsia="仿宋_GB2312" w:hAnsi="仿宋_GB2312" w:cs="仿宋_GB2312"/>
          <w:color w:val="333333"/>
          <w:kern w:val="0"/>
          <w:szCs w:val="21"/>
          <w:shd w:val="clear" w:color="auto" w:fill="FFFFFF"/>
          <w:lang w:bidi="ar"/>
        </w:rPr>
        <w:t>《中华人民共和国药品管理法》中华人民共和国主席令第三十一号</w:t>
      </w:r>
      <w:r w:rsidRPr="005070FD">
        <w:rPr>
          <w:rFonts w:ascii="仿宋_GB2312" w:eastAsia="仿宋_GB2312" w:hAnsi="仿宋_GB2312" w:cs="仿宋_GB2312" w:hint="eastAsia"/>
          <w:color w:val="333333"/>
          <w:kern w:val="0"/>
          <w:szCs w:val="21"/>
          <w:shd w:val="clear" w:color="auto" w:fill="FFFFFF"/>
          <w:lang w:bidi="ar"/>
        </w:rPr>
        <w:t>。</w:t>
      </w:r>
      <w:r w:rsidRPr="005070FD">
        <w:rPr>
          <w:rFonts w:ascii="仿宋_GB2312" w:eastAsia="仿宋_GB2312" w:hAnsi="仿宋_GB2312" w:cs="仿宋_GB2312"/>
          <w:color w:val="333333"/>
          <w:kern w:val="0"/>
          <w:szCs w:val="21"/>
          <w:shd w:val="clear" w:color="auto" w:fill="FFFFFF"/>
          <w:lang w:bidi="ar"/>
        </w:rPr>
        <w:t>第十四条……开办药品零售企业，须经企业所在地县级以上地方药品监督管理部门批准并发给《药品经营许可证》。无《药品经营许可证》的，不得经营药品。</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（二）申请条件</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服务对象：企业法人,其他组织</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本行政许可事项应符合以下受理条件： （1） XX县（区）行政区域内申请开办《药品经营许可证》零售（连锁）的企业 （2）《药品经营质量管理规范》（国家食品药品监督管理总局令第13号）2015年6月25日实施 第一百二十八条　企业法定代表人或者企业负责人应当具备执业药师资格。 企业应当按照国家有关规定配备执业药师，负责处方审核，指导合理用药。 第一百二十九条　质量管理、验收、采购人员应当具有药学或者医学、生物、化学等相关专业学历或者具有药学专业技术职称。从事中药饮片质量管理、验收、采购人员应当具有中药学中专以上学历或者具有中药学专业初级以上专业技术职称。 营业员应当具有高中以上文化程度或者符合省级食品药品监督管理部门规定的条件。中药饮片调剂人员应当具有中药学中专以上学历或者具备中药调剂员资格。 （3）、根据《湖北省药品经营许可证管理实施办法》（2004年8月1日实施）第九条 开办药品零售企业应按照当地常住人口数量、地域、交通状况和实际需要合理布局，符合方便群众购药的原则，并符合以下设置规定： （1）具有保证所经营药品质量的规章制度； （2）具有依法经过资格认定的药学技术人员； 经营处方药、甲类非处方药的药品零售企业，必须配有执业药师或者其他依法经过资格认定的药学技术人员；质量负责人应有一年以上（含一年）药品经营质量管理工作经验。 经营乙类非处方药的药品零售企业，以及农村乡镇以下地区设立药品零售企业的，应当配备市级食品药品监督管理机构组织考核合格的业务人员。 （3）营业时间内企业质量负责人或具有依法经过资格认定的药学技术人员应当在岗； （4）企业、企业法定代表人、企业负责人、质量负责人无《药品管理法》第75条、第82条规定情形的。 （5）具有与所经营药品相适应的营业场所、设备、仓储设施以及卫生环境。</w:t>
      </w:r>
      <w:r w:rsidRPr="005070FD">
        <w:rPr>
          <w:rFonts w:ascii="仿宋_GB2312" w:eastAsia="仿宋_GB2312" w:hAnsi="仿宋_GB2312" w:cs="仿宋_GB2312" w:hint="eastAsia"/>
          <w:color w:val="333333"/>
          <w:kern w:val="0"/>
          <w:szCs w:val="21"/>
          <w:shd w:val="clear" w:color="auto" w:fill="FFFFFF"/>
          <w:lang w:bidi="ar"/>
        </w:rPr>
        <w:lastRenderedPageBreak/>
        <w:t>在超市等其他商业企业内设立零售药店的，必须具有独立的区域； （6）具有能够配备满足当地消费者所需药品的能力，并能保证24小时供应。</w:t>
      </w:r>
    </w:p>
    <w:p w:rsidR="00060E27" w:rsidRPr="005070FD" w:rsidRDefault="00292044" w:rsidP="005070FD">
      <w:pPr>
        <w:widowControl/>
        <w:shd w:val="clear" w:color="auto" w:fill="FFFFFF"/>
        <w:ind w:left="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（三）应当提交的申请材料</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根据审批依据和法定条件，本行政审批事项获得批准，申请人应当提交下列材料：</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1.</w:t>
      </w:r>
      <w:r w:rsidRPr="005070FD">
        <w:rPr>
          <w:rFonts w:ascii="仿宋_GB2312" w:eastAsia="仿宋_GB2312" w:hAnsi="仿宋_GB2312" w:cs="仿宋_GB2312"/>
          <w:color w:val="333333"/>
          <w:kern w:val="0"/>
          <w:szCs w:val="21"/>
          <w:shd w:val="clear" w:color="auto" w:fill="FFFFFF"/>
          <w:lang w:bidi="ar"/>
        </w:rPr>
        <w:t>《药品经营许可证》零售（连锁）核发申请表</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2.</w:t>
      </w:r>
      <w:r w:rsidRPr="005070FD">
        <w:rPr>
          <w:rFonts w:ascii="仿宋_GB2312" w:eastAsia="仿宋_GB2312" w:hAnsi="仿宋_GB2312" w:cs="仿宋_GB2312"/>
          <w:color w:val="333333"/>
          <w:kern w:val="0"/>
          <w:szCs w:val="21"/>
          <w:shd w:val="clear" w:color="auto" w:fill="FFFFFF"/>
          <w:lang w:bidi="ar"/>
        </w:rPr>
        <w:t>营业执照</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3.</w:t>
      </w:r>
      <w:r w:rsidRPr="005070FD">
        <w:rPr>
          <w:rFonts w:ascii="仿宋_GB2312" w:eastAsia="仿宋_GB2312" w:hAnsi="仿宋_GB2312" w:cs="仿宋_GB2312"/>
          <w:color w:val="333333"/>
          <w:kern w:val="0"/>
          <w:szCs w:val="21"/>
          <w:shd w:val="clear" w:color="auto" w:fill="FFFFFF"/>
          <w:lang w:bidi="ar"/>
        </w:rPr>
        <w:t>企业负责人员和质量管理人员情况表</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4.</w:t>
      </w:r>
      <w:r w:rsidRPr="005070FD">
        <w:rPr>
          <w:rFonts w:ascii="仿宋_GB2312" w:eastAsia="仿宋_GB2312" w:hAnsi="仿宋_GB2312" w:cs="仿宋_GB2312"/>
          <w:color w:val="333333"/>
          <w:kern w:val="0"/>
          <w:szCs w:val="21"/>
          <w:shd w:val="clear" w:color="auto" w:fill="FFFFFF"/>
          <w:lang w:bidi="ar"/>
        </w:rPr>
        <w:t>企业经营设施、设备情况表</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5.</w:t>
      </w:r>
      <w:r w:rsidRPr="005070FD">
        <w:rPr>
          <w:rFonts w:ascii="仿宋_GB2312" w:eastAsia="仿宋_GB2312" w:hAnsi="仿宋_GB2312" w:cs="仿宋_GB2312"/>
          <w:color w:val="333333"/>
          <w:kern w:val="0"/>
          <w:szCs w:val="21"/>
          <w:shd w:val="clear" w:color="auto" w:fill="FFFFFF"/>
          <w:lang w:bidi="ar"/>
        </w:rPr>
        <w:t>企业质量管理文件目录</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6.</w:t>
      </w:r>
      <w:r w:rsidRPr="005070FD">
        <w:rPr>
          <w:rFonts w:ascii="仿宋_GB2312" w:eastAsia="仿宋_GB2312" w:hAnsi="仿宋_GB2312" w:cs="仿宋_GB2312"/>
          <w:color w:val="333333"/>
          <w:kern w:val="0"/>
          <w:szCs w:val="21"/>
          <w:shd w:val="clear" w:color="auto" w:fill="FFFFFF"/>
          <w:lang w:bidi="ar"/>
        </w:rPr>
        <w:t>营业场所和仓库地理位置及经营场所平面布局示意图图</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7.</w:t>
      </w:r>
      <w:r w:rsidRPr="005070FD">
        <w:rPr>
          <w:rFonts w:ascii="仿宋_GB2312" w:eastAsia="仿宋_GB2312" w:hAnsi="仿宋_GB2312" w:cs="仿宋_GB2312"/>
          <w:color w:val="333333"/>
          <w:kern w:val="0"/>
          <w:szCs w:val="21"/>
          <w:shd w:val="clear" w:color="auto" w:fill="FFFFFF"/>
          <w:lang w:bidi="ar"/>
        </w:rPr>
        <w:t>房屋产权证明或租赁合同复印件（附使用权证明文件）</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8.</w:t>
      </w:r>
      <w:r w:rsidRPr="005070FD">
        <w:rPr>
          <w:rFonts w:ascii="仿宋_GB2312" w:eastAsia="仿宋_GB2312" w:hAnsi="仿宋_GB2312" w:cs="仿宋_GB2312"/>
          <w:color w:val="333333"/>
          <w:kern w:val="0"/>
          <w:szCs w:val="21"/>
          <w:shd w:val="clear" w:color="auto" w:fill="FFFFFF"/>
          <w:lang w:bidi="ar"/>
        </w:rPr>
        <w:t>申请办理时，经办人不是法定代表人或负责人本人时，提供《法定代表人授权委托书》</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9.</w:t>
      </w:r>
      <w:r w:rsidRPr="005070FD">
        <w:rPr>
          <w:rFonts w:ascii="仿宋_GB2312" w:eastAsia="仿宋_GB2312" w:hAnsi="仿宋_GB2312" w:cs="仿宋_GB2312"/>
          <w:color w:val="333333"/>
          <w:kern w:val="0"/>
          <w:szCs w:val="21"/>
          <w:shd w:val="clear" w:color="auto" w:fill="FFFFFF"/>
          <w:lang w:bidi="ar"/>
        </w:rPr>
        <w:t>申请人材料真实性承诺书</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10.</w:t>
      </w:r>
      <w:r w:rsidRPr="005070FD">
        <w:rPr>
          <w:rFonts w:ascii="仿宋_GB2312" w:eastAsia="仿宋_GB2312" w:hAnsi="仿宋_GB2312" w:cs="仿宋_GB2312"/>
          <w:color w:val="333333"/>
          <w:kern w:val="0"/>
          <w:szCs w:val="21"/>
          <w:shd w:val="clear" w:color="auto" w:fill="FFFFFF"/>
          <w:lang w:bidi="ar"/>
        </w:rPr>
        <w:t>《药品经营许可证》零售（连锁）核发申请书</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kern w:val="0"/>
          <w:szCs w:val="21"/>
          <w:shd w:val="clear" w:color="auto" w:fill="FFFFFF"/>
          <w:lang w:bidi="ar"/>
        </w:rPr>
      </w:pPr>
      <w:r w:rsidRPr="005070FD">
        <w:rPr>
          <w:rFonts w:ascii="仿宋_GB2312" w:eastAsia="仿宋_GB2312" w:hAnsi="仿宋_GB2312" w:cs="仿宋_GB2312" w:hint="eastAsia"/>
          <w:color w:val="333333"/>
          <w:kern w:val="0"/>
          <w:szCs w:val="21"/>
          <w:shd w:val="clear" w:color="auto" w:fill="FFFFFF"/>
          <w:lang w:bidi="ar"/>
        </w:rPr>
        <w:t>11.</w:t>
      </w:r>
      <w:r w:rsidRPr="005070FD">
        <w:rPr>
          <w:rFonts w:ascii="仿宋_GB2312" w:eastAsia="仿宋_GB2312" w:hAnsi="仿宋_GB2312" w:cs="仿宋_GB2312"/>
          <w:color w:val="333333"/>
          <w:kern w:val="0"/>
          <w:szCs w:val="21"/>
          <w:shd w:val="clear" w:color="auto" w:fill="FFFFFF"/>
          <w:lang w:bidi="ar"/>
        </w:rPr>
        <w:t>中华人民共和国居民身份证（法定代表人或被委托人）</w:t>
      </w:r>
      <w:r w:rsidRPr="005070FD">
        <w:rPr>
          <w:rFonts w:ascii="仿宋_GB2312" w:eastAsia="仿宋_GB2312" w:hAnsi="仿宋_GB2312" w:cs="仿宋_GB2312" w:hint="eastAsia"/>
          <w:color w:val="333333"/>
          <w:kern w:val="0"/>
          <w:szCs w:val="21"/>
          <w:shd w:val="clear" w:color="auto" w:fill="FFFFFF"/>
          <w:lang w:bidi="ar"/>
        </w:rPr>
        <w:t>（免提交）</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（四）提交材料的要求</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color w:val="333333"/>
          <w:kern w:val="0"/>
          <w:szCs w:val="21"/>
          <w:shd w:val="clear" w:color="auto" w:fill="FFFFFF"/>
          <w:lang w:bidi="ar"/>
        </w:rPr>
        <w:t>1.下列材料必须于申请人递交告知承诺书时一并提交:第3项、第4项、第9项</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color w:val="333333"/>
          <w:kern w:val="0"/>
          <w:szCs w:val="21"/>
          <w:shd w:val="clear" w:color="auto" w:fill="FFFFFF"/>
          <w:lang w:bidi="ar"/>
        </w:rPr>
        <w:t>2.下列材料申请人可实行容缺受理：第6项</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（五）承诺效力</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color w:val="333333"/>
          <w:kern w:val="0"/>
          <w:szCs w:val="21"/>
          <w:shd w:val="clear" w:color="auto" w:fill="FFFFFF"/>
          <w:lang w:bidi="ar"/>
        </w:rPr>
        <w:t>申请人作出符合上述申请条件的承诺，将提交签章的告知承诺书（一式二份）。</w:t>
      </w:r>
      <w:r w:rsidRPr="005070FD">
        <w:rPr>
          <w:rFonts w:ascii="仿宋_GB2312" w:eastAsia="仿宋_GB2312" w:hAnsi="宋体" w:cs="仿宋_GB2312"/>
          <w:color w:val="333333"/>
          <w:szCs w:val="21"/>
          <w:shd w:val="clear" w:color="auto" w:fill="FFFFFF"/>
        </w:rPr>
        <w:t>申请人应当在本告知承诺书确定的期限内提交应补充的材料</w:t>
      </w:r>
      <w:r w:rsidRPr="005070FD">
        <w:rPr>
          <w:rFonts w:ascii="仿宋_GB2312" w:eastAsia="仿宋_GB2312" w:hAnsi="宋体" w:cs="仿宋_GB2312" w:hint="eastAsia"/>
          <w:color w:val="333333"/>
          <w:szCs w:val="21"/>
          <w:shd w:val="clear" w:color="auto" w:fill="FFFFFF"/>
        </w:rPr>
        <w:t>，行政审批机关将进行审批办结。</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（六）监督和法律责任</w:t>
      </w:r>
    </w:p>
    <w:p w:rsidR="00060E27" w:rsidRPr="005070FD" w:rsidRDefault="00292044" w:rsidP="005070FD">
      <w:pPr>
        <w:widowControl/>
        <w:shd w:val="clear" w:color="auto" w:fill="FFFFFF"/>
        <w:ind w:firstLine="640"/>
        <w:rPr>
          <w:rFonts w:ascii="仿宋_GB2312" w:eastAsia="仿宋_GB2312" w:hAnsi="宋体" w:cs="仿宋_GB2312"/>
          <w:color w:val="333333"/>
          <w:szCs w:val="21"/>
          <w:shd w:val="clear" w:color="auto" w:fill="FFFFFF"/>
        </w:rPr>
      </w:pPr>
      <w:r w:rsidRPr="005070FD">
        <w:rPr>
          <w:rFonts w:ascii="仿宋_GB2312" w:eastAsia="仿宋_GB2312" w:hAnsi="宋体" w:cs="仿宋_GB2312"/>
          <w:color w:val="333333"/>
          <w:szCs w:val="21"/>
          <w:shd w:val="clear" w:color="auto" w:fill="FFFFFF"/>
        </w:rPr>
        <w:t>申请人在本告知承诺书确定的期限内</w:t>
      </w:r>
      <w:r w:rsidRPr="005070FD">
        <w:rPr>
          <w:rFonts w:ascii="仿宋_GB2312" w:eastAsia="仿宋_GB2312" w:hAnsi="宋体" w:cs="仿宋_GB2312" w:hint="eastAsia"/>
          <w:color w:val="333333"/>
          <w:szCs w:val="21"/>
          <w:shd w:val="clear" w:color="auto" w:fill="FFFFFF"/>
        </w:rPr>
        <w:t>未</w:t>
      </w:r>
      <w:r w:rsidRPr="005070FD">
        <w:rPr>
          <w:rFonts w:ascii="仿宋_GB2312" w:eastAsia="仿宋_GB2312" w:hAnsi="宋体" w:cs="仿宋_GB2312"/>
          <w:color w:val="333333"/>
          <w:szCs w:val="21"/>
          <w:shd w:val="clear" w:color="auto" w:fill="FFFFFF"/>
        </w:rPr>
        <w:t>提交应补充的材料</w:t>
      </w:r>
      <w:r w:rsidRPr="005070FD">
        <w:rPr>
          <w:rFonts w:ascii="仿宋_GB2312" w:eastAsia="仿宋_GB2312" w:hAnsi="宋体" w:cs="仿宋_GB2312" w:hint="eastAsia"/>
          <w:color w:val="333333"/>
          <w:szCs w:val="21"/>
          <w:shd w:val="clear" w:color="auto" w:fill="FFFFFF"/>
        </w:rPr>
        <w:t>，此事项将终止办理。</w:t>
      </w:r>
    </w:p>
    <w:p w:rsidR="00060E27" w:rsidRPr="005070FD" w:rsidRDefault="00292044" w:rsidP="005070FD">
      <w:pPr>
        <w:widowControl/>
        <w:shd w:val="clear" w:color="auto" w:fill="FFFFFF"/>
        <w:ind w:firstLine="640"/>
        <w:rPr>
          <w:rFonts w:ascii="仿宋_GB2312" w:eastAsia="仿宋_GB2312" w:hAnsi="仿宋_GB2312" w:cs="仿宋_GB2312"/>
          <w:color w:val="333333"/>
          <w:szCs w:val="21"/>
        </w:rPr>
      </w:pPr>
      <w:r w:rsidRPr="005070FD">
        <w:rPr>
          <w:rFonts w:ascii="仿宋_GB2312" w:eastAsia="仿宋_GB2312" w:hAnsi="仿宋_GB2312" w:cs="仿宋_GB2312" w:hint="eastAsia"/>
          <w:b/>
          <w:color w:val="333333"/>
          <w:kern w:val="0"/>
          <w:szCs w:val="21"/>
          <w:shd w:val="clear" w:color="auto" w:fill="FFFFFF"/>
          <w:lang w:bidi="ar"/>
        </w:rPr>
        <w:t>（七）信用管理</w:t>
      </w:r>
    </w:p>
    <w:p w:rsidR="00060E27" w:rsidRPr="005070FD" w:rsidRDefault="00292044" w:rsidP="005070FD">
      <w:pPr>
        <w:widowControl/>
        <w:shd w:val="clear" w:color="auto" w:fill="FFFFFF"/>
        <w:ind w:firstLineChars="200" w:firstLine="420"/>
        <w:rPr>
          <w:rFonts w:ascii="仿宋_GB2312" w:eastAsia="仿宋_GB2312" w:hAnsi="仿宋_GB2312" w:cs="仿宋_GB2312"/>
          <w:color w:val="333333"/>
          <w:szCs w:val="21"/>
        </w:rPr>
      </w:pPr>
      <w:r w:rsidRPr="005070FD">
        <w:rPr>
          <w:rFonts w:ascii="仿宋_GB2312" w:eastAsia="仿宋_GB2312" w:hAnsi="仿宋_GB2312" w:cs="仿宋_GB2312" w:hint="eastAsia"/>
          <w:color w:val="333333"/>
          <w:kern w:val="0"/>
          <w:szCs w:val="21"/>
          <w:shd w:val="clear" w:color="auto" w:fill="FFFFFF"/>
          <w:lang w:bidi="ar"/>
        </w:rPr>
        <w:t>申请人未在时限内补齐补正，行政审批机关将记入诚信档案，并根据有关规定联合惩戒。</w:t>
      </w:r>
    </w:p>
    <w:p w:rsidR="00060E27" w:rsidRPr="005070FD" w:rsidRDefault="00292044" w:rsidP="005070FD">
      <w:pPr>
        <w:widowControl/>
        <w:shd w:val="clear" w:color="auto" w:fill="FFFFFF"/>
        <w:ind w:firstLine="640"/>
        <w:rPr>
          <w:rFonts w:ascii="黑体" w:eastAsia="黑体" w:hAnsi="黑体" w:cs="黑体"/>
          <w:color w:val="333333"/>
          <w:szCs w:val="21"/>
        </w:rPr>
      </w:pPr>
      <w:r w:rsidRPr="005070FD">
        <w:rPr>
          <w:rFonts w:ascii="黑体" w:eastAsia="黑体" w:hAnsi="黑体" w:cs="黑体" w:hint="eastAsia"/>
          <w:color w:val="333333"/>
          <w:kern w:val="0"/>
          <w:szCs w:val="21"/>
          <w:shd w:val="clear" w:color="auto" w:fill="FFFFFF"/>
          <w:lang w:bidi="ar"/>
        </w:rPr>
        <w:t>二、申请人的承诺 </w:t>
      </w:r>
    </w:p>
    <w:p w:rsidR="00060E27" w:rsidRPr="005070FD" w:rsidRDefault="00292044"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5070FD">
        <w:rPr>
          <w:rFonts w:ascii="仿宋_GB2312" w:eastAsia="仿宋_GB2312" w:hAnsi="仿宋_GB2312" w:cs="仿宋_GB2312" w:hint="eastAsia"/>
          <w:color w:val="333333"/>
          <w:sz w:val="21"/>
          <w:szCs w:val="21"/>
          <w:shd w:val="clear" w:color="auto" w:fill="FFFFFF"/>
        </w:rPr>
        <w:t>申请人就申请审批的行政审批事项，现作出如下承诺：</w:t>
      </w:r>
    </w:p>
    <w:p w:rsidR="00060E27" w:rsidRPr="005070FD" w:rsidRDefault="00292044"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5070FD">
        <w:rPr>
          <w:rFonts w:ascii="仿宋_GB2312" w:eastAsia="仿宋_GB2312" w:hAnsi="仿宋_GB2312" w:cs="仿宋_GB2312" w:hint="eastAsia"/>
          <w:color w:val="333333"/>
          <w:sz w:val="21"/>
          <w:szCs w:val="21"/>
          <w:shd w:val="clear" w:color="auto" w:fill="FFFFFF"/>
        </w:rPr>
        <w:t>（一）所填写的基本信息真实、准确，所提供的申请材料实质内容均真实、合法、有效；</w:t>
      </w:r>
    </w:p>
    <w:p w:rsidR="00060E27" w:rsidRPr="005070FD" w:rsidRDefault="00292044"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5070FD">
        <w:rPr>
          <w:rFonts w:ascii="仿宋_GB2312" w:eastAsia="仿宋_GB2312" w:hAnsi="仿宋_GB2312" w:cs="仿宋_GB2312" w:hint="eastAsia"/>
          <w:color w:val="333333"/>
          <w:sz w:val="21"/>
          <w:szCs w:val="21"/>
          <w:shd w:val="clear" w:color="auto" w:fill="FFFFFF"/>
        </w:rPr>
        <w:t>（二）已经知晓行政审批部门告知的全部内容；</w:t>
      </w:r>
    </w:p>
    <w:p w:rsidR="00060E27" w:rsidRPr="005070FD" w:rsidRDefault="00292044" w:rsidP="005070FD">
      <w:pPr>
        <w:pStyle w:val="a3"/>
        <w:widowControl/>
        <w:shd w:val="clear" w:color="auto" w:fill="FFFFFF"/>
        <w:spacing w:beforeAutospacing="0" w:afterAutospacing="0"/>
        <w:ind w:firstLine="616"/>
        <w:jc w:val="both"/>
        <w:rPr>
          <w:rFonts w:ascii="仿宋_GB2312" w:eastAsia="仿宋_GB2312" w:hAnsi="仿宋_GB2312" w:cs="仿宋_GB2312"/>
          <w:color w:val="333333"/>
          <w:sz w:val="21"/>
          <w:szCs w:val="21"/>
        </w:rPr>
      </w:pPr>
      <w:r w:rsidRPr="005070FD">
        <w:rPr>
          <w:rFonts w:ascii="仿宋_GB2312" w:eastAsia="仿宋_GB2312" w:hAnsi="仿宋_GB2312" w:cs="仿宋_GB2312" w:hint="eastAsia"/>
          <w:color w:val="333333"/>
          <w:spacing w:val="-6"/>
          <w:sz w:val="21"/>
          <w:szCs w:val="21"/>
          <w:shd w:val="clear" w:color="auto" w:fill="FFFFFF"/>
        </w:rPr>
        <w:t>（三）认为自身能满足行政审批部门告知的条件、标准和要求；</w:t>
      </w:r>
    </w:p>
    <w:p w:rsidR="00060E27" w:rsidRPr="005070FD" w:rsidRDefault="00292044"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5070FD">
        <w:rPr>
          <w:rFonts w:ascii="仿宋_GB2312" w:eastAsia="仿宋_GB2312" w:hAnsi="仿宋_GB2312" w:cs="仿宋_GB2312" w:hint="eastAsia"/>
          <w:color w:val="333333"/>
          <w:sz w:val="21"/>
          <w:szCs w:val="21"/>
          <w:shd w:val="clear" w:color="auto" w:fill="FFFFFF"/>
        </w:rPr>
        <w:t>（四）对于第6项申请材料，本人将在时限内（5天）补齐补正；</w:t>
      </w:r>
    </w:p>
    <w:p w:rsidR="00060E27" w:rsidRPr="005070FD" w:rsidRDefault="00292044"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5070FD">
        <w:rPr>
          <w:rFonts w:ascii="仿宋_GB2312" w:eastAsia="仿宋_GB2312" w:hAnsi="仿宋_GB2312" w:cs="仿宋_GB2312" w:hint="eastAsia"/>
          <w:color w:val="333333"/>
          <w:sz w:val="21"/>
          <w:szCs w:val="21"/>
          <w:shd w:val="clear" w:color="auto" w:fill="FFFFFF"/>
        </w:rPr>
        <w:t>（五）上述陈述是申请人真实意思的表示；</w:t>
      </w:r>
    </w:p>
    <w:p w:rsidR="00060E27" w:rsidRPr="005070FD" w:rsidRDefault="00292044" w:rsidP="005070FD">
      <w:pPr>
        <w:widowControl/>
        <w:shd w:val="clear" w:color="auto" w:fill="FFFFFF"/>
        <w:ind w:firstLineChars="200" w:firstLine="420"/>
        <w:rPr>
          <w:rFonts w:ascii="仿宋_GB2312" w:eastAsia="仿宋_GB2312" w:hAnsi="仿宋_GB2312" w:cs="仿宋_GB2312"/>
          <w:color w:val="333333"/>
          <w:szCs w:val="21"/>
        </w:rPr>
      </w:pPr>
      <w:r w:rsidRPr="005070FD">
        <w:rPr>
          <w:rFonts w:ascii="仿宋_GB2312" w:eastAsia="仿宋_GB2312" w:hAnsi="仿宋_GB2312" w:cs="仿宋_GB2312" w:hint="eastAsia"/>
          <w:color w:val="333333"/>
          <w:szCs w:val="21"/>
          <w:shd w:val="clear" w:color="auto" w:fill="FFFFFF"/>
        </w:rPr>
        <w:t>（六）若违反承诺，</w:t>
      </w:r>
      <w:r w:rsidRPr="005070FD">
        <w:rPr>
          <w:rFonts w:ascii="仿宋_GB2312" w:eastAsia="仿宋_GB2312" w:hAnsi="仿宋_GB2312" w:cs="仿宋_GB2312" w:hint="eastAsia"/>
          <w:color w:val="333333"/>
          <w:kern w:val="0"/>
          <w:szCs w:val="21"/>
          <w:shd w:val="clear" w:color="auto" w:fill="FFFFFF"/>
          <w:lang w:bidi="ar"/>
        </w:rPr>
        <w:t>行政审批机关将记入诚信档案，并根据有关规定联合惩戒。</w:t>
      </w:r>
    </w:p>
    <w:p w:rsidR="00060E27" w:rsidRDefault="00060E27">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color w:val="333333"/>
          <w:sz w:val="32"/>
          <w:szCs w:val="32"/>
          <w:shd w:val="clear" w:color="auto" w:fill="FFFFFF"/>
        </w:rPr>
      </w:pPr>
    </w:p>
    <w:p w:rsidR="005070FD" w:rsidRPr="00C07F68" w:rsidRDefault="005070FD" w:rsidP="005070FD">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申请人：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收件部门：</w:t>
      </w:r>
    </w:p>
    <w:p w:rsidR="005070FD" w:rsidRPr="00C07F68" w:rsidRDefault="005070FD" w:rsidP="005070FD">
      <w:pPr>
        <w:pStyle w:val="a3"/>
        <w:widowControl/>
        <w:shd w:val="clear" w:color="auto" w:fill="FFFFFF"/>
        <w:spacing w:beforeAutospacing="0" w:afterAutospacing="0"/>
        <w:ind w:firstLine="640"/>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（签字盖章）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（签字）</w:t>
      </w:r>
    </w:p>
    <w:p w:rsidR="005070FD" w:rsidRPr="00C07F68" w:rsidRDefault="005070FD"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shd w:val="clear" w:color="auto" w:fill="FFFFFF"/>
        </w:rPr>
      </w:pPr>
      <w:r w:rsidRPr="00C07F68">
        <w:rPr>
          <w:rFonts w:ascii="仿宋_GB2312" w:eastAsia="仿宋_GB2312" w:hAnsi="仿宋_GB2312" w:cs="仿宋_GB2312" w:hint="eastAsia"/>
          <w:color w:val="333333"/>
          <w:sz w:val="21"/>
          <w:szCs w:val="21"/>
          <w:shd w:val="clear" w:color="auto" w:fill="FFFFFF"/>
        </w:rPr>
        <w:t xml:space="preserve">    年  月  日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color w:val="333333"/>
          <w:sz w:val="21"/>
          <w:szCs w:val="21"/>
          <w:shd w:val="clear" w:color="auto" w:fill="FFFFFF"/>
        </w:rPr>
        <w:t xml:space="preserve">  </w:t>
      </w:r>
      <w:r w:rsidRPr="00C07F68">
        <w:rPr>
          <w:rFonts w:ascii="仿宋_GB2312" w:eastAsia="仿宋_GB2312" w:hAnsi="仿宋_GB2312" w:cs="仿宋_GB2312" w:hint="eastAsia"/>
          <w:color w:val="333333"/>
          <w:sz w:val="21"/>
          <w:szCs w:val="21"/>
          <w:shd w:val="clear" w:color="auto" w:fill="FFFFFF"/>
        </w:rPr>
        <w:t xml:space="preserve"> 年  月  日</w:t>
      </w:r>
    </w:p>
    <w:p w:rsidR="005070FD" w:rsidRPr="00C07F68" w:rsidRDefault="005070FD" w:rsidP="005070FD">
      <w:pPr>
        <w:pStyle w:val="a3"/>
        <w:widowControl/>
        <w:shd w:val="clear" w:color="auto" w:fill="FFFFFF"/>
        <w:spacing w:beforeAutospacing="0" w:afterAutospacing="0"/>
        <w:ind w:firstLine="640"/>
        <w:jc w:val="both"/>
        <w:rPr>
          <w:rFonts w:ascii="仿宋_GB2312" w:eastAsia="仿宋_GB2312" w:hAnsi="仿宋_GB2312" w:cs="仿宋_GB2312"/>
          <w:color w:val="333333"/>
          <w:sz w:val="21"/>
          <w:szCs w:val="21"/>
        </w:rPr>
      </w:pPr>
      <w:r w:rsidRPr="00C07F68">
        <w:rPr>
          <w:rFonts w:ascii="仿宋_GB2312" w:eastAsia="仿宋_GB2312" w:hAnsi="仿宋_GB2312" w:cs="仿宋_GB2312" w:hint="eastAsia"/>
          <w:color w:val="333333"/>
          <w:sz w:val="21"/>
          <w:szCs w:val="21"/>
          <w:shd w:val="clear" w:color="auto" w:fill="FFFFFF"/>
        </w:rPr>
        <w:t>（一式二份）</w:t>
      </w:r>
    </w:p>
    <w:p w:rsidR="00060E27" w:rsidRPr="005070FD" w:rsidRDefault="00060E27" w:rsidP="005070FD">
      <w:pPr>
        <w:pStyle w:val="a3"/>
        <w:widowControl/>
        <w:shd w:val="clear" w:color="auto" w:fill="FFFFFF"/>
        <w:spacing w:before="105" w:beforeAutospacing="0" w:after="105" w:afterAutospacing="0" w:line="600" w:lineRule="atLeast"/>
        <w:ind w:firstLine="640"/>
        <w:jc w:val="both"/>
        <w:rPr>
          <w:rFonts w:ascii="仿宋_GB2312" w:eastAsia="仿宋_GB2312" w:hAnsi="仿宋_GB2312" w:cs="仿宋_GB2312"/>
          <w:sz w:val="32"/>
          <w:szCs w:val="32"/>
        </w:rPr>
      </w:pPr>
    </w:p>
    <w:sectPr w:rsidR="00060E27" w:rsidRPr="005070FD" w:rsidSect="00A125B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FD" w:rsidRDefault="002A02FD" w:rsidP="00A125B2">
      <w:r>
        <w:separator/>
      </w:r>
    </w:p>
  </w:endnote>
  <w:endnote w:type="continuationSeparator" w:id="0">
    <w:p w:rsidR="002A02FD" w:rsidRDefault="002A02FD" w:rsidP="00A1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FD" w:rsidRDefault="002A02FD" w:rsidP="00A125B2">
      <w:r>
        <w:separator/>
      </w:r>
    </w:p>
  </w:footnote>
  <w:footnote w:type="continuationSeparator" w:id="0">
    <w:p w:rsidR="002A02FD" w:rsidRDefault="002A02FD" w:rsidP="00A12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Nzc1Y2YwMjYxMDAyMDE2ZjNmNGVhNzNjNjQ1YmUifQ=="/>
  </w:docVars>
  <w:rsids>
    <w:rsidRoot w:val="00060E27"/>
    <w:rsid w:val="00012FE9"/>
    <w:rsid w:val="00060E27"/>
    <w:rsid w:val="00292044"/>
    <w:rsid w:val="002A02FD"/>
    <w:rsid w:val="005070FD"/>
    <w:rsid w:val="00A125B2"/>
    <w:rsid w:val="00FD5B68"/>
    <w:rsid w:val="03423117"/>
    <w:rsid w:val="0A883068"/>
    <w:rsid w:val="112540A2"/>
    <w:rsid w:val="18237708"/>
    <w:rsid w:val="1CCB4CCE"/>
    <w:rsid w:val="1EE8033E"/>
    <w:rsid w:val="201C040B"/>
    <w:rsid w:val="279A7A35"/>
    <w:rsid w:val="35315CE6"/>
    <w:rsid w:val="38972D12"/>
    <w:rsid w:val="3D4C694D"/>
    <w:rsid w:val="3EEA0B60"/>
    <w:rsid w:val="46E92C69"/>
    <w:rsid w:val="508A5E01"/>
    <w:rsid w:val="566F44DE"/>
    <w:rsid w:val="582C5B87"/>
    <w:rsid w:val="678C3B58"/>
    <w:rsid w:val="6E0D0E12"/>
    <w:rsid w:val="70846C97"/>
    <w:rsid w:val="74C554EC"/>
    <w:rsid w:val="7D97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DF1F92-F694-4156-BE4B-CBE1F4EF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A12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125B2"/>
    <w:rPr>
      <w:rFonts w:asciiTheme="minorHAnsi" w:eastAsiaTheme="minorEastAsia" w:hAnsiTheme="minorHAnsi" w:cstheme="minorBidi"/>
      <w:kern w:val="2"/>
      <w:sz w:val="18"/>
      <w:szCs w:val="18"/>
    </w:rPr>
  </w:style>
  <w:style w:type="paragraph" w:styleId="a5">
    <w:name w:val="footer"/>
    <w:basedOn w:val="a"/>
    <w:link w:val="Char0"/>
    <w:rsid w:val="00A125B2"/>
    <w:pPr>
      <w:tabs>
        <w:tab w:val="center" w:pos="4153"/>
        <w:tab w:val="right" w:pos="8306"/>
      </w:tabs>
      <w:snapToGrid w:val="0"/>
      <w:jc w:val="left"/>
    </w:pPr>
    <w:rPr>
      <w:sz w:val="18"/>
      <w:szCs w:val="18"/>
    </w:rPr>
  </w:style>
  <w:style w:type="character" w:customStyle="1" w:styleId="Char0">
    <w:name w:val="页脚 Char"/>
    <w:basedOn w:val="a0"/>
    <w:link w:val="a5"/>
    <w:rsid w:val="00A125B2"/>
    <w:rPr>
      <w:rFonts w:asciiTheme="minorHAnsi" w:eastAsiaTheme="minorEastAsia" w:hAnsiTheme="minorHAnsi" w:cstheme="minorBidi"/>
      <w:kern w:val="2"/>
      <w:sz w:val="18"/>
      <w:szCs w:val="18"/>
    </w:rPr>
  </w:style>
  <w:style w:type="table" w:styleId="a6">
    <w:name w:val="Table Grid"/>
    <w:basedOn w:val="a1"/>
    <w:rsid w:val="00507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Microsoft 帐户</cp:lastModifiedBy>
  <cp:revision>4</cp:revision>
  <dcterms:created xsi:type="dcterms:W3CDTF">2023-08-07T09:35:00Z</dcterms:created>
  <dcterms:modified xsi:type="dcterms:W3CDTF">2023-09-11T07:53:00Z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7B976270C93D4B118F2D562A1459F1E9_12</vt:lpwstr>
  </property>
</Properties>
</file>